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1955800" cy="48323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483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bCs/>
        </w:rPr>
      </w:pP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bCs/>
        </w:rPr>
      </w:pP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REGULAMIN REKRUTACJI I UCZESTNICTWA W PROJEKCIE ERASMUS+</w:t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§1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Niniejszy regulamin określa zasady rekrutacji i warunki udziału w realizacji projektu </w:t>
      </w:r>
      <w:r>
        <w:rPr>
          <w:rFonts w:ascii="Times New Roman" w:hAnsi="Times New Roman"/>
          <w:i/>
          <w:iCs/>
          <w:lang w:val="en-US"/>
        </w:rPr>
        <w:t>National Prides in a European Context</w:t>
      </w:r>
      <w:r>
        <w:rPr>
          <w:rFonts w:ascii="Times New Roman" w:hAnsi="Times New Roman"/>
        </w:rPr>
        <w:t>, współfinansowanego przez Unię Europejską w ramach sektora edukacji szkolnej Partnerstwa strategiczne wspierające wymianę dobrych praktyk.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§2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Informacje o projekcie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Projekt realizowany jest w okresie od 1.09.2018r. do 31.08.2020r.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Projekt jest współfinansowany przez Unię Europejską i jest realizowany w ramach programu partnerstwa strategiczne na rzecz edukacji szkolnej wspierające wymianę dobrych praktyk programu Erasmus+.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skierowany jest do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I Liceum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lnokształcącego</w:t>
      </w:r>
      <w:proofErr w:type="spellEnd"/>
      <w:r>
        <w:rPr>
          <w:rFonts w:ascii="Times New Roman" w:hAnsi="Times New Roman"/>
        </w:rPr>
        <w:t xml:space="preserve"> w Szubinie.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realizacji zadań projektu może wziąć udział dowolna liczba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projekcie jest dobrowolny. 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Mobilności zagraniczne obejmują 25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  <w:r>
        <w:rPr>
          <w:rFonts w:ascii="Times New Roman" w:hAnsi="Times New Roman"/>
        </w:rPr>
        <w:tab/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§3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Zasady rekrutacji uczestnik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projektu</w:t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</w:p>
    <w:p w:rsidR="0037641A" w:rsidRDefault="003A0614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Rekrutacja prowadzona będzie od listopada 2018r. przez I Liceum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lnokształc</w:t>
      </w:r>
      <w:r w:rsidR="00211106">
        <w:rPr>
          <w:rFonts w:ascii="Times New Roman" w:hAnsi="Times New Roman"/>
        </w:rPr>
        <w:t>ą</w:t>
      </w:r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w Szubinie.</w:t>
      </w:r>
    </w:p>
    <w:p w:rsidR="0037641A" w:rsidRDefault="003A0614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skład zespołu rekrutacyjnego wchodzą: </w:t>
      </w:r>
    </w:p>
    <w:p w:rsidR="0037641A" w:rsidRDefault="003A0614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koordynator projektu - Magdalena Piekarska</w:t>
      </w:r>
    </w:p>
    <w:p w:rsidR="0037641A" w:rsidRDefault="003A0614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współopiekun projektu - Ewa Mieczkowska-Szczekot</w:t>
      </w:r>
    </w:p>
    <w:p w:rsidR="0037641A" w:rsidRDefault="003A0614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współopiekun projektu - Aurelia Kasprzak</w:t>
      </w:r>
    </w:p>
    <w:p w:rsidR="0037641A" w:rsidRDefault="003A0614">
      <w:pPr>
        <w:pStyle w:val="Czgwn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8"/>
        </w:rPr>
        <w:t>Rekrutacja prowadzona jest w systemie punktowym.</w:t>
      </w:r>
    </w:p>
    <w:p w:rsidR="0037641A" w:rsidRDefault="003A0614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bookmarkStart w:id="0" w:name="_Hlk532154646"/>
      <w:r>
        <w:rPr>
          <w:rFonts w:ascii="Times New Roman" w:hAnsi="Times New Roman"/>
        </w:rPr>
        <w:t xml:space="preserve">Kryteria brane pod uwagę przy rekrutacji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 udziału w projekcie:</w:t>
      </w:r>
    </w:p>
    <w:p w:rsidR="0037641A" w:rsidRDefault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zaangażowanie w działania dotyczące zakończonych projektów</w:t>
      </w:r>
    </w:p>
    <w:p w:rsidR="0037641A" w:rsidRDefault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nienaganne zachowanie oraz dobre wyniki w nauce</w:t>
      </w:r>
    </w:p>
    <w:p w:rsidR="0037641A" w:rsidRDefault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zaangażowanie w życie szkoły/klasy</w:t>
      </w:r>
    </w:p>
    <w:p w:rsidR="0037641A" w:rsidRDefault="003A0614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re</w:t>
      </w:r>
      <w:r w:rsidR="00656917">
        <w:rPr>
          <w:rFonts w:ascii="Times New Roman" w:hAnsi="Times New Roman"/>
          <w:position w:val="-8"/>
        </w:rPr>
        <w:t xml:space="preserve">komendacja wychowawcy </w:t>
      </w:r>
      <w:bookmarkStart w:id="1" w:name="_GoBack"/>
      <w:bookmarkEnd w:id="1"/>
    </w:p>
    <w:p w:rsidR="0037641A" w:rsidRDefault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przyjęcie</w:t>
      </w:r>
      <w:r w:rsidR="003A0614">
        <w:rPr>
          <w:rFonts w:ascii="Times New Roman" w:hAnsi="Times New Roman"/>
          <w:position w:val="-8"/>
        </w:rPr>
        <w:t xml:space="preserve"> uczestników z partnerskich szkół podczas mobilności w Polsc</w:t>
      </w:r>
      <w:r>
        <w:rPr>
          <w:rFonts w:ascii="Times New Roman" w:hAnsi="Times New Roman"/>
          <w:position w:val="-8"/>
        </w:rPr>
        <w:t>e</w:t>
      </w:r>
    </w:p>
    <w:bookmarkEnd w:id="0"/>
    <w:p w:rsidR="0037641A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Uczeń składa deklarację kandydata u koordynatora projektu</w:t>
      </w:r>
    </w:p>
    <w:p w:rsidR="00EB13BF" w:rsidRPr="00EB13BF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Rodzice/prawni opiekunowie   ucznia  wyrażają pisemną zgodę na udział dziecka w projekcie i przetwarzanie danych osobowych w związku z działaniami dotyczącymi projektu - </w:t>
      </w:r>
      <w:r>
        <w:rPr>
          <w:rFonts w:ascii="Times New Roman" w:hAnsi="Times New Roman"/>
          <w:b/>
          <w:bCs/>
        </w:rPr>
        <w:t xml:space="preserve">Załącznik </w:t>
      </w:r>
    </w:p>
    <w:p w:rsidR="0037641A" w:rsidRDefault="003A0614" w:rsidP="00EB13BF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nr 1.</w:t>
      </w:r>
    </w:p>
    <w:p w:rsidR="0037641A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 deklarujący wolę przyjęcia ucznia ze szkoły partnerskiej wyrażają ją w formie pisemnej   - </w:t>
      </w:r>
      <w:r>
        <w:rPr>
          <w:rFonts w:ascii="Times New Roman" w:hAnsi="Times New Roman"/>
          <w:b/>
          <w:bCs/>
        </w:rPr>
        <w:t>Załącznik nr 2</w:t>
      </w:r>
    </w:p>
    <w:p w:rsidR="0037641A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Decyzję w sprawie udziału ucznia w projekcie podejmuje zespół rekrutacyjny.</w:t>
      </w:r>
    </w:p>
    <w:p w:rsidR="0037641A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Lista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projektu zostanie podana do publicznej wiadomości.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§4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Zadania uczestnik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projektu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</w:t>
      </w:r>
      <w:proofErr w:type="spellEnd"/>
      <w:r>
        <w:rPr>
          <w:rFonts w:ascii="Times New Roman" w:hAnsi="Times New Roman"/>
        </w:rPr>
        <w:t xml:space="preserve"> z opiekunem om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wienie</w:t>
      </w:r>
      <w:proofErr w:type="spellEnd"/>
      <w:r>
        <w:rPr>
          <w:rFonts w:ascii="Times New Roman" w:hAnsi="Times New Roman"/>
        </w:rPr>
        <w:t xml:space="preserve"> i ustalenie zasad współpracy w realizacji projektu, podział </w:t>
      </w:r>
      <w:r>
        <w:rPr>
          <w:rFonts w:ascii="Times New Roman" w:hAnsi="Times New Roman"/>
          <w:lang w:val="es-ES_tradnl"/>
        </w:rPr>
        <w:t>zada</w:t>
      </w:r>
      <w:r>
        <w:rPr>
          <w:rFonts w:ascii="Times New Roman" w:hAnsi="Times New Roman"/>
        </w:rPr>
        <w:t>ń w zespole.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Zgodne zespołowe podejmowanie działań objętych projektem.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Rzetelne i terminowe wypełnianie </w:t>
      </w:r>
      <w:proofErr w:type="spellStart"/>
      <w:r>
        <w:rPr>
          <w:rFonts w:ascii="Times New Roman" w:hAnsi="Times New Roman"/>
        </w:rPr>
        <w:t>obowiązk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wynikających z prac przydzielonych w harmonogramie.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Wsp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lpraca</w:t>
      </w:r>
      <w:proofErr w:type="spellEnd"/>
      <w:r>
        <w:rPr>
          <w:rFonts w:ascii="Times New Roman" w:hAnsi="Times New Roman"/>
        </w:rPr>
        <w:t xml:space="preserve"> z opiekunem projektu oraz uczniami wchodzącymi w skład grupy projektowej.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Promowanie działań projektowych </w:t>
      </w:r>
      <w:proofErr w:type="spellStart"/>
      <w:r>
        <w:rPr>
          <w:rFonts w:ascii="Times New Roman" w:hAnsi="Times New Roman"/>
        </w:rPr>
        <w:t>wśr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n-US"/>
        </w:rPr>
        <w:t xml:space="preserve">d </w:t>
      </w:r>
      <w:proofErr w:type="spellStart"/>
      <w:r>
        <w:rPr>
          <w:rFonts w:ascii="Times New Roman" w:hAnsi="Times New Roman"/>
          <w:lang w:val="en-US"/>
        </w:rPr>
        <w:t>spo</w:t>
      </w:r>
      <w:r>
        <w:rPr>
          <w:rFonts w:ascii="Times New Roman" w:hAnsi="Times New Roman"/>
        </w:rPr>
        <w:t>łeczności</w:t>
      </w:r>
      <w:proofErr w:type="spellEnd"/>
      <w:r>
        <w:rPr>
          <w:rFonts w:ascii="Times New Roman" w:hAnsi="Times New Roman"/>
        </w:rPr>
        <w:t xml:space="preserve"> szkolnej i lokalnej.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Przygotowanie sprawozdania z realizacji projektu oraz jego publiczna prezentacja po zakończeniu.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Uczniowie mogą korzystać z pomieszcz</w:t>
      </w:r>
      <w:r w:rsidR="00211106">
        <w:rPr>
          <w:rFonts w:ascii="Times New Roman" w:hAnsi="Times New Roman"/>
        </w:rPr>
        <w:t>eń</w:t>
      </w:r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zasob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szkoły do cel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związanych z realizacją projektu pod opieką nauczycieli koordynator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§5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Rezygnacja uczestnika z udziału w projekcie</w:t>
      </w:r>
    </w:p>
    <w:p w:rsidR="0037641A" w:rsidRDefault="003A0614">
      <w:pPr>
        <w:pStyle w:val="Czgwna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Uczestnik ma prawo do rezygnacji w projekcie po zgłoszeniu tego faktu na piśmie do dyrektora liceum i podpisaniu rezygnacji przez rodzica/opiekuna prawnego.</w:t>
      </w:r>
    </w:p>
    <w:p w:rsidR="0037641A" w:rsidRDefault="003A0614">
      <w:pPr>
        <w:pStyle w:val="Czgwna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zakwalifikowania się ucznia na wyjazd do szkoły partnerskiej i rezygnacji z tego wyjazdu, rodzic/opiekun prawny zobowiązuje się do poniesienia koszt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wynikających z tej rezygnacji (zmiana nazwiska na bilecie, odwołanie rezerwacji itp.).</w:t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§6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uczestnictwa w mobilnościach</w:t>
      </w:r>
    </w:p>
    <w:p w:rsidR="007F52D0" w:rsidRDefault="007F52D0" w:rsidP="007F52D0">
      <w:pPr>
        <w:pStyle w:val="Czgwna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Kryteria brane pod uwagę przy rekrutacji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 udziału w mobilnościach:</w:t>
      </w:r>
    </w:p>
    <w:p w:rsidR="007F52D0" w:rsidRDefault="007F52D0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zaangażowanie w działania projektowe np. wystawy, prezentacje, filmy (każde działanie 1-3 pkt),</w:t>
      </w:r>
    </w:p>
    <w:p w:rsidR="007F52D0" w:rsidRDefault="007F52D0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tworzenie  quizów lub udział w konkursach związanych z tematyką dziedzictwa kulturowego (każdy 1-3 pkt),</w:t>
      </w:r>
    </w:p>
    <w:p w:rsidR="007F52D0" w:rsidRDefault="007F52D0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udział w konkursie na logo projektu (projekt 1-3 pkt , wygrana w etapie szkolnym 5 pkt, na etapie międzynarodowym 10 pkt),</w:t>
      </w:r>
    </w:p>
    <w:p w:rsidR="007F52D0" w:rsidRDefault="007F52D0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rekomendacja wychowawcy (1-3 pkt),</w:t>
      </w:r>
    </w:p>
    <w:p w:rsidR="007F52D0" w:rsidRDefault="007F52D0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deklaracja przyjęcia uczestników z partnerskich szkół podczas mobilności w Polsce - luty 2020 (5 pkt za każdą osobę).</w:t>
      </w:r>
    </w:p>
    <w:p w:rsidR="007F52D0" w:rsidRDefault="007F52D0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7F52D0" w:rsidRDefault="003A0614" w:rsidP="007F52D0">
      <w:pPr>
        <w:pStyle w:val="Czgwna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może wziąć udział w wyjeździe wyłącznie za pisemną zgodą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w/opiekun</w:t>
      </w:r>
      <w:r>
        <w:rPr>
          <w:rFonts w:ascii="Times New Roman" w:hAnsi="Times New Roman"/>
          <w:lang w:val="es-ES_tradnl"/>
        </w:rPr>
        <w:t>ó</w:t>
      </w:r>
      <w:r w:rsidR="00211106">
        <w:rPr>
          <w:rFonts w:ascii="Times New Roman" w:hAnsi="Times New Roman"/>
        </w:rPr>
        <w:t>w praw</w:t>
      </w:r>
      <w:r w:rsidR="007F52D0">
        <w:rPr>
          <w:rFonts w:ascii="Times New Roman" w:hAnsi="Times New Roman"/>
        </w:rPr>
        <w:t>-</w:t>
      </w:r>
    </w:p>
    <w:p w:rsidR="0037641A" w:rsidRDefault="007F52D0" w:rsidP="007F52D0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n</w:t>
      </w:r>
      <w:r w:rsidR="003A0614">
        <w:rPr>
          <w:rFonts w:ascii="Times New Roman" w:hAnsi="Times New Roman"/>
        </w:rPr>
        <w:t>ych</w:t>
      </w:r>
      <w:proofErr w:type="spellEnd"/>
      <w:r w:rsidR="003A0614">
        <w:rPr>
          <w:rFonts w:ascii="Times New Roman" w:hAnsi="Times New Roman"/>
        </w:rPr>
        <w:t xml:space="preserve"> - </w:t>
      </w:r>
      <w:r w:rsidR="003A0614">
        <w:rPr>
          <w:rFonts w:ascii="Times New Roman" w:hAnsi="Times New Roman"/>
          <w:b/>
          <w:bCs/>
        </w:rPr>
        <w:t>Załącznik 3.</w:t>
      </w:r>
    </w:p>
    <w:p w:rsidR="0037641A" w:rsidRDefault="003A0614" w:rsidP="007F52D0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jest zobowiązany do dostarczenia kompletu dokument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(zgoda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zgoda na udzielenie pomocy medycznej, karta EKUZ itp.) w terminie określonym przez koordynatora oraz do pisemnego zapoznania się z regulaminem uczestnictwa w wyjeździe.</w:t>
      </w:r>
    </w:p>
    <w:p w:rsidR="0037641A" w:rsidRDefault="007F52D0" w:rsidP="007F52D0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A0614">
        <w:rPr>
          <w:rFonts w:ascii="Times New Roman" w:hAnsi="Times New Roman"/>
        </w:rPr>
        <w:t xml:space="preserve">Przed wyjazdem organizowane jest spotkanie z rodzicami /opiekunami prawnymi </w:t>
      </w:r>
      <w:proofErr w:type="spellStart"/>
      <w:r w:rsidR="003A0614">
        <w:rPr>
          <w:rFonts w:ascii="Times New Roman" w:hAnsi="Times New Roman"/>
        </w:rPr>
        <w:t>uczni</w:t>
      </w:r>
      <w:proofErr w:type="spellEnd"/>
      <w:r w:rsidR="003A0614">
        <w:rPr>
          <w:rFonts w:ascii="Times New Roman" w:hAnsi="Times New Roman"/>
          <w:lang w:val="es-ES_tradnl"/>
        </w:rPr>
        <w:t>ó</w:t>
      </w:r>
      <w:r w:rsidR="00211106">
        <w:rPr>
          <w:rFonts w:ascii="Times New Roman" w:hAnsi="Times New Roman"/>
        </w:rPr>
        <w:t>w wy</w:t>
      </w:r>
      <w:r w:rsidR="003A0614">
        <w:rPr>
          <w:rFonts w:ascii="Times New Roman" w:hAnsi="Times New Roman"/>
        </w:rPr>
        <w:t xml:space="preserve">jeżdżających, </w:t>
      </w:r>
      <w:proofErr w:type="spellStart"/>
      <w:r w:rsidR="003A0614">
        <w:rPr>
          <w:rFonts w:ascii="Times New Roman" w:hAnsi="Times New Roman"/>
        </w:rPr>
        <w:t>kt</w:t>
      </w:r>
      <w:proofErr w:type="spellEnd"/>
      <w:r w:rsidR="003A0614">
        <w:rPr>
          <w:rFonts w:ascii="Times New Roman" w:hAnsi="Times New Roman"/>
          <w:lang w:val="es-ES_tradnl"/>
        </w:rPr>
        <w:t>ó</w:t>
      </w:r>
      <w:r w:rsidR="003A0614">
        <w:rPr>
          <w:rFonts w:ascii="Times New Roman" w:hAnsi="Times New Roman"/>
        </w:rPr>
        <w:t>re ma na celu przekazanie niezbędnych informacji związanych z podróżą i pobytem za granicą.</w:t>
      </w:r>
    </w:p>
    <w:p w:rsidR="0037641A" w:rsidRDefault="003A0614" w:rsidP="007F52D0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rezygnacji z wyjazdu bez podania istotnej przyczyny rodzice/opiekunowie prawni ucznia pokrywają koszty związane z wydatkami poniesionymi na organizację wyjazdu.</w:t>
      </w:r>
    </w:p>
    <w:p w:rsidR="0037641A" w:rsidRDefault="003A0614" w:rsidP="007F52D0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Uczniowie są zobowiązani do bezwzględnego przestrzegania poleceń koordynatora projektu i opiekun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trakcie wyjazd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zagranicznych.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§7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:rsidR="0037641A" w:rsidRDefault="003A0614">
      <w:pPr>
        <w:pStyle w:val="Czgwn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Wszelkie sprawy nie ujęte w regulaminie będą rozstrzygane przez koordynatora projektu.</w:t>
      </w:r>
    </w:p>
    <w:p w:rsidR="0037641A" w:rsidRDefault="00211106">
      <w:pPr>
        <w:pStyle w:val="Czgwn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3A0614">
        <w:rPr>
          <w:rFonts w:ascii="Times New Roman" w:hAnsi="Times New Roman"/>
        </w:rPr>
        <w:t>egulamin wchodzi w życie z dniem uchwalenia.</w:t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</w:rPr>
      </w:pP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</w:rPr>
      </w:pP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sectPr w:rsidR="0037641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576" w:rsidRDefault="00F61576">
      <w:r>
        <w:separator/>
      </w:r>
    </w:p>
  </w:endnote>
  <w:endnote w:type="continuationSeparator" w:id="0">
    <w:p w:rsidR="00F61576" w:rsidRDefault="00F6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1A" w:rsidRDefault="0037641A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1A" w:rsidRDefault="0037641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576" w:rsidRDefault="00F61576">
      <w:r>
        <w:separator/>
      </w:r>
    </w:p>
  </w:footnote>
  <w:footnote w:type="continuationSeparator" w:id="0">
    <w:p w:rsidR="00F61576" w:rsidRDefault="00F6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1A" w:rsidRDefault="0037641A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1A" w:rsidRDefault="0037641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2CAE"/>
    <w:multiLevelType w:val="hybridMultilevel"/>
    <w:tmpl w:val="7C4A7FFC"/>
    <w:styleLink w:val="Zaimportowanystyl3"/>
    <w:lvl w:ilvl="0" w:tplc="4FFE52B0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892E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9CAB1E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ACDC0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EFE9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20BC14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0E9F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61DC8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6395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276EF4"/>
    <w:multiLevelType w:val="hybridMultilevel"/>
    <w:tmpl w:val="EA880D64"/>
    <w:numStyleLink w:val="Zaimportowanystyl1"/>
  </w:abstractNum>
  <w:abstractNum w:abstractNumId="2" w15:restartNumberingAfterBreak="0">
    <w:nsid w:val="279D602A"/>
    <w:multiLevelType w:val="hybridMultilevel"/>
    <w:tmpl w:val="060075F2"/>
    <w:numStyleLink w:val="Zaimportowanystyl10"/>
  </w:abstractNum>
  <w:abstractNum w:abstractNumId="3" w15:restartNumberingAfterBreak="0">
    <w:nsid w:val="3210489B"/>
    <w:multiLevelType w:val="hybridMultilevel"/>
    <w:tmpl w:val="402AF6D8"/>
    <w:styleLink w:val="Zaimportowanystyl6"/>
    <w:lvl w:ilvl="0" w:tplc="68807340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AEFBC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6AA32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906944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8494A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CE8F2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0C1B2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C457A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AF872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88B"/>
    <w:multiLevelType w:val="hybridMultilevel"/>
    <w:tmpl w:val="77EE7C28"/>
    <w:numStyleLink w:val="Zaimportowanystyl4"/>
  </w:abstractNum>
  <w:abstractNum w:abstractNumId="5" w15:restartNumberingAfterBreak="0">
    <w:nsid w:val="470E3452"/>
    <w:multiLevelType w:val="hybridMultilevel"/>
    <w:tmpl w:val="402AF6D8"/>
    <w:numStyleLink w:val="Zaimportowanystyl6"/>
  </w:abstractNum>
  <w:abstractNum w:abstractNumId="6" w15:restartNumberingAfterBreak="0">
    <w:nsid w:val="48B57E6C"/>
    <w:multiLevelType w:val="hybridMultilevel"/>
    <w:tmpl w:val="D2E2CA44"/>
    <w:numStyleLink w:val="Zaimportowanystyl5"/>
  </w:abstractNum>
  <w:abstractNum w:abstractNumId="7" w15:restartNumberingAfterBreak="0">
    <w:nsid w:val="4A6F4FDB"/>
    <w:multiLevelType w:val="hybridMultilevel"/>
    <w:tmpl w:val="77EE7C28"/>
    <w:styleLink w:val="Zaimportowanystyl4"/>
    <w:lvl w:ilvl="0" w:tplc="A580ACE0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80CB2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20772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49A1A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E5AD6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643C6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A69AE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2F080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E3A30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9C0A6F"/>
    <w:multiLevelType w:val="hybridMultilevel"/>
    <w:tmpl w:val="EA880D64"/>
    <w:styleLink w:val="Zaimportowanystyl1"/>
    <w:lvl w:ilvl="0" w:tplc="00C620E0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2ED76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40DDA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4101A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A875C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500A9A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5986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0D600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EFDF2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F604EF"/>
    <w:multiLevelType w:val="hybridMultilevel"/>
    <w:tmpl w:val="24924D5E"/>
    <w:numStyleLink w:val="Zaimportowanystyl9"/>
  </w:abstractNum>
  <w:abstractNum w:abstractNumId="10" w15:restartNumberingAfterBreak="0">
    <w:nsid w:val="5F894D43"/>
    <w:multiLevelType w:val="hybridMultilevel"/>
    <w:tmpl w:val="7C4A7FFC"/>
    <w:numStyleLink w:val="Zaimportowanystyl3"/>
  </w:abstractNum>
  <w:abstractNum w:abstractNumId="11" w15:restartNumberingAfterBreak="0">
    <w:nsid w:val="65287D5F"/>
    <w:multiLevelType w:val="hybridMultilevel"/>
    <w:tmpl w:val="060075F2"/>
    <w:styleLink w:val="Zaimportowanystyl10"/>
    <w:lvl w:ilvl="0" w:tplc="5010FAA4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424B8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27830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A4670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A40BA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2EE4C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87F94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6A73C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00EF0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7381939"/>
    <w:multiLevelType w:val="hybridMultilevel"/>
    <w:tmpl w:val="DBC4B17E"/>
    <w:numStyleLink w:val="Zaimportowanystyl2"/>
  </w:abstractNum>
  <w:abstractNum w:abstractNumId="13" w15:restartNumberingAfterBreak="0">
    <w:nsid w:val="676A2163"/>
    <w:multiLevelType w:val="hybridMultilevel"/>
    <w:tmpl w:val="F3DCD078"/>
    <w:numStyleLink w:val="Zaimportowanystyl7"/>
  </w:abstractNum>
  <w:abstractNum w:abstractNumId="14" w15:restartNumberingAfterBreak="0">
    <w:nsid w:val="6B1B3F96"/>
    <w:multiLevelType w:val="hybridMultilevel"/>
    <w:tmpl w:val="24924D5E"/>
    <w:styleLink w:val="Zaimportowanystyl9"/>
    <w:lvl w:ilvl="0" w:tplc="8160A026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03BA6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A5C48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4ADC4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07428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C901A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EF762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4DCAE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43FE2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766B76"/>
    <w:multiLevelType w:val="hybridMultilevel"/>
    <w:tmpl w:val="DBC4B17E"/>
    <w:styleLink w:val="Zaimportowanystyl2"/>
    <w:lvl w:ilvl="0" w:tplc="D7289138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0CBC0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4966E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A957C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4309C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8C6DAC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6D08C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4337E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21220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9106BB"/>
    <w:multiLevelType w:val="hybridMultilevel"/>
    <w:tmpl w:val="D2E2CA44"/>
    <w:styleLink w:val="Zaimportowanystyl5"/>
    <w:lvl w:ilvl="0" w:tplc="3D126A42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49CDE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8E910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CD6E0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AEC22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4EB16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A259FE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C496A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A6FE8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C15DDF"/>
    <w:multiLevelType w:val="hybridMultilevel"/>
    <w:tmpl w:val="F3DCD078"/>
    <w:styleLink w:val="Zaimportowanystyl7"/>
    <w:lvl w:ilvl="0" w:tplc="204A4032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4861A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C5660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06EAE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85692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A056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A9F58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4B948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42362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4"/>
    <w:lvlOverride w:ilvl="0">
      <w:startOverride w:val="3"/>
    </w:lvlOverride>
  </w:num>
  <w:num w:numId="10">
    <w:abstractNumId w:val="16"/>
  </w:num>
  <w:num w:numId="11">
    <w:abstractNumId w:val="6"/>
  </w:num>
  <w:num w:numId="12">
    <w:abstractNumId w:val="6"/>
    <w:lvlOverride w:ilvl="0">
      <w:startOverride w:val="4"/>
    </w:lvlOverride>
  </w:num>
  <w:num w:numId="13">
    <w:abstractNumId w:val="3"/>
  </w:num>
  <w:num w:numId="14">
    <w:abstractNumId w:val="5"/>
  </w:num>
  <w:num w:numId="15">
    <w:abstractNumId w:val="17"/>
  </w:num>
  <w:num w:numId="16">
    <w:abstractNumId w:val="13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1A"/>
    <w:rsid w:val="00072641"/>
    <w:rsid w:val="00211106"/>
    <w:rsid w:val="0037641A"/>
    <w:rsid w:val="003A0614"/>
    <w:rsid w:val="00656917"/>
    <w:rsid w:val="007F52D0"/>
    <w:rsid w:val="00BF64DD"/>
    <w:rsid w:val="00EB13BF"/>
    <w:rsid w:val="00F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B3BF"/>
  <w15:docId w15:val="{70E07D34-D7AE-4DFE-8BAE-499BF49E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zgwna">
    <w:name w:val="Część główna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Dell3542</cp:lastModifiedBy>
  <cp:revision>7</cp:revision>
  <dcterms:created xsi:type="dcterms:W3CDTF">2018-12-09T19:36:00Z</dcterms:created>
  <dcterms:modified xsi:type="dcterms:W3CDTF">2018-12-09T21:09:00Z</dcterms:modified>
</cp:coreProperties>
</file>